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永州市应急救援队招聘救援队员体能及岗位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适应性测试项目及标准</w:t>
      </w:r>
    </w:p>
    <w:tbl>
      <w:tblPr>
        <w:tblStyle w:val="2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4"/>
        <w:gridCol w:w="780"/>
        <w:gridCol w:w="780"/>
        <w:gridCol w:w="780"/>
        <w:gridCol w:w="781"/>
        <w:gridCol w:w="781"/>
        <w:gridCol w:w="781"/>
        <w:gridCol w:w="781"/>
        <w:gridCol w:w="781"/>
        <w:gridCol w:w="781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</w:trPr>
        <w:tc>
          <w:tcPr>
            <w:tcW w:w="9332" w:type="dxa"/>
            <w:gridSpan w:val="11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体能及岗位适应性测试项目及标准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</w:trPr>
        <w:tc>
          <w:tcPr>
            <w:tcW w:w="152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</w:t>
            </w:r>
          </w:p>
        </w:tc>
        <w:tc>
          <w:tcPr>
            <w:tcW w:w="7808" w:type="dxa"/>
            <w:gridSpan w:val="10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</w:trPr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8分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9分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10分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11分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12分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13分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14分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</w:trPr>
        <w:tc>
          <w:tcPr>
            <w:tcW w:w="152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单杠引体向上(次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3分钟)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2" w:hRule="atLeast"/>
        </w:trPr>
        <w:tc>
          <w:tcPr>
            <w:tcW w:w="152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80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1、单个或分组考核，只考一次。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2、按规定动作要领完成动作，引体时下颌高于杠面，悬垂时双肘关节伸直，脚触及地面或立柱，结束考核。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3、考核时以完成次数计算成绩。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4、得分超出15分的，每递增1次加1分，最高得分20分。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2000米负重跑</w:t>
            </w:r>
          </w:p>
        </w:tc>
        <w:tc>
          <w:tcPr>
            <w:tcW w:w="7808" w:type="dxa"/>
            <w:gridSpan w:val="10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统一考核，单个计时，只考一次。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着运动服、运动鞋，负重10Kg沙袋，12分钟内在公路上完成2000米跑步。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满分15分，未完成任务的不得分，超过一秒扣0.1分，提前一秒加0.1分。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运动服、运动鞋由参加考核人员自行准备，考核必须注意安全和遵守考核规定。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爬绳3.5米</w:t>
            </w:r>
          </w:p>
        </w:tc>
        <w:tc>
          <w:tcPr>
            <w:tcW w:w="7808" w:type="dxa"/>
            <w:gridSpan w:val="10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单个考核，只考一次。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val="zh-CN"/>
              </w:rPr>
              <w:t>2、爬绳高度为3.5米，开始爬绳前姿势不限，上爬时，双手握绳，不准夹绳；下放时，姿势不限。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3、满分15分，不足1米不得分，低于标准高度每0.5米扣2分，依次扣分；超过标准高度每0.5米加1分，依次加分。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拉锤100次</w:t>
            </w:r>
          </w:p>
        </w:tc>
        <w:tc>
          <w:tcPr>
            <w:tcW w:w="7808" w:type="dxa"/>
            <w:gridSpan w:val="10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单个考核，只考一次。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2、120秒内拉锤100次，上下见响，姿势不限。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3、满分15分，未完成任务的不得分；超过一秒扣0.2分；提前一秒加0.2分。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</w:trPr>
        <w:tc>
          <w:tcPr>
            <w:tcW w:w="152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佩用呼吸器1小时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11分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15分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23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27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31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35分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</w:trPr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'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'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'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25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'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'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'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40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'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45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'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50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'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60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'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</w:trPr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808" w:type="dxa"/>
            <w:gridSpan w:val="10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统一考核，单个计时，只考一次。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2、参加考核人员统一佩用矿山救护队准备的经检验合格的4小时氧气呼吸器吸氧一小时。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3、吸氧考核必须严格按照《矿山救护规程》的要求执行。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4、参加考核人员不得损坏氧气呼吸器，否则照价赔尝；不得偷吸外界大气，每发现一次扣5分，并提出警告，二次发现该项无分。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5、如氧气呼吸器在使用当中出现故障，由救护队人员排除，无法排除时就立即更换备用氧气呼吸器，参加考核人员不扣分。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15993"/>
    <w:multiLevelType w:val="multilevel"/>
    <w:tmpl w:val="19F1599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1253BD6"/>
    <w:multiLevelType w:val="multilevel"/>
    <w:tmpl w:val="21253BD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2944918"/>
    <w:multiLevelType w:val="multilevel"/>
    <w:tmpl w:val="2294491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59414DC"/>
    <w:multiLevelType w:val="multilevel"/>
    <w:tmpl w:val="459414DC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3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2021-09-15T02:20:10Z</dcterms:created>
  <dc:creator>Administrator</dc:creator>
  <cp:lastModifiedBy>echo</cp:lastModifiedBy>
  <dcterms:modified xsi:type="dcterms:W3CDTF">2021-09-15T02:20:42Z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6A3D7E4EF38A49119A5CFD35D5A6C286</vt:lpwstr>
  </property>
</Properties>
</file>